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9F" w:rsidRDefault="0021329F"/>
    <w:p w:rsidR="002A7BC7" w:rsidRPr="002A7BC7" w:rsidRDefault="002A7BC7" w:rsidP="002A7BC7">
      <w:pPr>
        <w:shd w:val="clear" w:color="auto" w:fill="FFFFFF"/>
        <w:spacing w:after="45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B3B5B"/>
          <w:kern w:val="36"/>
          <w:sz w:val="28"/>
          <w:szCs w:val="28"/>
          <w:lang w:eastAsia="ru-RU"/>
        </w:rPr>
      </w:pPr>
      <w:r w:rsidRPr="002A7BC7">
        <w:rPr>
          <w:rFonts w:ascii="Arial" w:eastAsia="Times New Roman" w:hAnsi="Arial" w:cs="Arial"/>
          <w:color w:val="0B3B5B"/>
          <w:kern w:val="36"/>
          <w:sz w:val="28"/>
          <w:szCs w:val="28"/>
          <w:lang w:eastAsia="ru-RU"/>
        </w:rPr>
        <w:t xml:space="preserve">В газоанализатор </w:t>
      </w:r>
      <w:proofErr w:type="spellStart"/>
      <w:r w:rsidRPr="002A7BC7">
        <w:rPr>
          <w:rFonts w:ascii="Arial" w:eastAsia="Times New Roman" w:hAnsi="Arial" w:cs="Arial"/>
          <w:color w:val="0B3B5B"/>
          <w:kern w:val="36"/>
          <w:sz w:val="28"/>
          <w:szCs w:val="28"/>
          <w:lang w:eastAsia="ru-RU"/>
        </w:rPr>
        <w:t>Бинар</w:t>
      </w:r>
      <w:proofErr w:type="spellEnd"/>
      <w:r w:rsidRPr="002A7BC7">
        <w:rPr>
          <w:rFonts w:ascii="Arial" w:eastAsia="Times New Roman" w:hAnsi="Arial" w:cs="Arial"/>
          <w:color w:val="0B3B5B"/>
          <w:kern w:val="36"/>
          <w:sz w:val="28"/>
          <w:szCs w:val="28"/>
          <w:lang w:eastAsia="ru-RU"/>
        </w:rPr>
        <w:t xml:space="preserve"> могут быть установлены сенсоры на следующие газы и диапазоны их концентраций: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1"/>
        <w:gridCol w:w="2255"/>
        <w:gridCol w:w="2923"/>
        <w:gridCol w:w="2855"/>
      </w:tblGrid>
      <w:tr w:rsidR="002A7BC7" w:rsidRPr="002A7BC7" w:rsidTr="002A7BC7">
        <w:tc>
          <w:tcPr>
            <w:tcW w:w="1187" w:type="pct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Наименование вещества</w:t>
            </w:r>
          </w:p>
        </w:tc>
        <w:tc>
          <w:tcPr>
            <w:tcW w:w="1058" w:type="pct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Химическая формула</w:t>
            </w:r>
          </w:p>
        </w:tc>
        <w:tc>
          <w:tcPr>
            <w:tcW w:w="2722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Диапазон измерения</w:t>
            </w:r>
          </w:p>
        </w:tc>
      </w:tr>
      <w:tr w:rsidR="002A7BC7" w:rsidRPr="002A7BC7" w:rsidTr="002A7BC7">
        <w:tc>
          <w:tcPr>
            <w:tcW w:w="1187" w:type="pct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  <w:tc>
          <w:tcPr>
            <w:tcW w:w="1058" w:type="pct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массовая концентрация,</w:t>
            </w:r>
          </w:p>
          <w:p w:rsidR="002A7BC7" w:rsidRPr="002A7BC7" w:rsidRDefault="002A7BC7" w:rsidP="002A7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мг/м3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объемная доля,</w:t>
            </w:r>
          </w:p>
          <w:p w:rsidR="002A7BC7" w:rsidRPr="002A7BC7" w:rsidRDefault="002A7BC7" w:rsidP="002A7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%</w:t>
            </w: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Аммиак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NH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3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10 (минимальный)</w:t>
            </w:r>
          </w:p>
          <w:p w:rsidR="002A7BC7" w:rsidRPr="002A7BC7" w:rsidRDefault="002A7BC7" w:rsidP="002A7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1000 (максимальный)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Водород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4,0</w:t>
            </w: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proofErr w:type="spellStart"/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Гексафторид</w:t>
            </w:r>
            <w:proofErr w:type="spellEnd"/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 xml:space="preserve"> серы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SF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6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10000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Диоксид азота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NO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10 (минимальный)</w:t>
            </w:r>
          </w:p>
          <w:p w:rsidR="002A7BC7" w:rsidRPr="002A7BC7" w:rsidRDefault="002A7BC7" w:rsidP="002A7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200 (максимальный)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Диоксид серы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SO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0,25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20 (минимальный)</w:t>
            </w:r>
          </w:p>
          <w:p w:rsidR="002A7BC7" w:rsidRPr="002A7BC7" w:rsidRDefault="002A7BC7" w:rsidP="002A7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0,25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500 (максимальный)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Кислород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O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100</w:t>
            </w: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Меркаптан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RSH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0,01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50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Озон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O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3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0,02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0,5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Оксид азота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NO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0,2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20 (минимальный)</w:t>
            </w:r>
          </w:p>
          <w:p w:rsidR="002A7BC7" w:rsidRPr="002A7BC7" w:rsidRDefault="002A7BC7" w:rsidP="002A7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0,2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1000 (максимальный)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Оксид этилена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4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O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200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Сероводород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S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0,02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20 (минимальный)</w:t>
            </w:r>
          </w:p>
          <w:p w:rsidR="002A7BC7" w:rsidRPr="002A7BC7" w:rsidRDefault="002A7BC7" w:rsidP="002A7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0,02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500 (максимальный)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Синильная кислота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HCN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3,0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Оксид углерода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CO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200 (минимальный)</w:t>
            </w:r>
          </w:p>
          <w:p w:rsidR="002A7BC7" w:rsidRPr="002A7BC7" w:rsidRDefault="002A7BC7" w:rsidP="002A7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2000 (максимальный)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Диоксид углерода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CO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5,0 (минимальный)</w:t>
            </w:r>
          </w:p>
          <w:p w:rsidR="002A7BC7" w:rsidRPr="002A7BC7" w:rsidRDefault="002A7BC7" w:rsidP="002A7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100 (максимальный)</w:t>
            </w: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Формальдегид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CO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2,0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proofErr w:type="spellStart"/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Фтороводород</w:t>
            </w:r>
            <w:proofErr w:type="spellEnd"/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HF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</w:t>
            </w:r>
            <w:bookmarkStart w:id="0" w:name="_GoBack"/>
            <w:bookmarkEnd w:id="0"/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5,0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Хладон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CHClF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350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Хлор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Cl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10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Хлористый водород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proofErr w:type="spellStart"/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HCl</w:t>
            </w:r>
            <w:proofErr w:type="spellEnd"/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0,2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20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Этанол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5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OH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2000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4983" w:type="pct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Горючие газы</w:t>
            </w:r>
          </w:p>
        </w:tc>
      </w:tr>
      <w:tr w:rsidR="002A7BC7" w:rsidRPr="002A7BC7" w:rsidTr="002A7BC7">
        <w:tc>
          <w:tcPr>
            <w:tcW w:w="2253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Общее содержание горючих газов</w:t>
            </w:r>
          </w:p>
          <w:p w:rsidR="002A7BC7" w:rsidRPr="002A7BC7" w:rsidRDefault="002A7BC7" w:rsidP="002A7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(по CH</w:t>
            </w: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 xml:space="preserve"> или C</w:t>
            </w: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H</w:t>
            </w: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vertAlign w:val="subscript"/>
                <w:lang w:eastAsia="ru-RU"/>
              </w:rPr>
              <w:t>14</w:t>
            </w: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0.1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50%</w:t>
            </w:r>
          </w:p>
          <w:p w:rsidR="002A7BC7" w:rsidRPr="002A7BC7" w:rsidRDefault="002A7BC7" w:rsidP="002A7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НКПР</w:t>
            </w: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Бензол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6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6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100</w:t>
            </w: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Бутан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4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10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0,7</w:t>
            </w: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proofErr w:type="spellStart"/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Гексан</w:t>
            </w:r>
            <w:proofErr w:type="spellEnd"/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6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14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0,001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0,5</w:t>
            </w: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Метан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4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0,004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2,2</w:t>
            </w: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Пропан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3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8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0,85</w:t>
            </w:r>
          </w:p>
        </w:tc>
      </w:tr>
      <w:tr w:rsidR="002A7BC7" w:rsidRPr="002A7BC7" w:rsidTr="002A7BC7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bCs/>
                <w:color w:val="3F3F3F"/>
                <w:bdr w:val="none" w:sz="0" w:space="0" w:color="auto" w:frame="1"/>
                <w:lang w:eastAsia="ru-RU"/>
              </w:rPr>
              <w:t>Этилен</w:t>
            </w:r>
          </w:p>
        </w:tc>
        <w:tc>
          <w:tcPr>
            <w:tcW w:w="10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C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2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H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vertAlign w:val="subscript"/>
                <w:lang w:eastAsia="ru-RU"/>
              </w:rPr>
              <w:t>4</w:t>
            </w:r>
          </w:p>
        </w:tc>
        <w:tc>
          <w:tcPr>
            <w:tcW w:w="138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</w:p>
        </w:tc>
        <w:tc>
          <w:tcPr>
            <w:tcW w:w="1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…</w:t>
            </w: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1,15</w:t>
            </w:r>
          </w:p>
        </w:tc>
      </w:tr>
      <w:tr w:rsidR="002A7BC7" w:rsidRPr="002A7BC7" w:rsidTr="002A7BC7">
        <w:tc>
          <w:tcPr>
            <w:tcW w:w="4983" w:type="pct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A7BC7" w:rsidRPr="002A7BC7" w:rsidRDefault="002A7BC7" w:rsidP="002A7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Примечание:</w:t>
            </w:r>
          </w:p>
          <w:p w:rsidR="002A7BC7" w:rsidRPr="002A7BC7" w:rsidRDefault="002A7BC7" w:rsidP="002A7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F3F3F"/>
                <w:lang w:eastAsia="ru-RU"/>
              </w:rPr>
            </w:pPr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 xml:space="preserve">Значение НКПР для определяемых компонентов по ГОСТ </w:t>
            </w:r>
            <w:proofErr w:type="gramStart"/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>Р</w:t>
            </w:r>
            <w:proofErr w:type="gramEnd"/>
            <w:r w:rsidRPr="002A7BC7">
              <w:rPr>
                <w:rFonts w:ascii="Times New Roman" w:eastAsia="Times New Roman" w:hAnsi="Times New Roman" w:cs="Times New Roman"/>
                <w:color w:val="3F3F3F"/>
                <w:lang w:eastAsia="ru-RU"/>
              </w:rPr>
              <w:t xml:space="preserve"> 51330.19-99.</w:t>
            </w:r>
          </w:p>
        </w:tc>
      </w:tr>
    </w:tbl>
    <w:p w:rsidR="002A7BC7" w:rsidRDefault="002A7BC7"/>
    <w:sectPr w:rsidR="002A7BC7" w:rsidSect="002A7BC7">
      <w:pgSz w:w="11906" w:h="16838"/>
      <w:pgMar w:top="284" w:right="28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C7"/>
    <w:rsid w:val="0021329F"/>
    <w:rsid w:val="002A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7B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B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A7BC7"/>
    <w:rPr>
      <w:b/>
      <w:bCs/>
    </w:rPr>
  </w:style>
  <w:style w:type="paragraph" w:styleId="a4">
    <w:name w:val="Normal (Web)"/>
    <w:basedOn w:val="a"/>
    <w:uiPriority w:val="99"/>
    <w:unhideWhenUsed/>
    <w:rsid w:val="002A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7B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B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A7BC7"/>
    <w:rPr>
      <w:b/>
      <w:bCs/>
    </w:rPr>
  </w:style>
  <w:style w:type="paragraph" w:styleId="a4">
    <w:name w:val="Normal (Web)"/>
    <w:basedOn w:val="a"/>
    <w:uiPriority w:val="99"/>
    <w:unhideWhenUsed/>
    <w:rsid w:val="002A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5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2021-06-03T07:15:00Z</dcterms:created>
  <dcterms:modified xsi:type="dcterms:W3CDTF">2021-06-03T07:21:00Z</dcterms:modified>
</cp:coreProperties>
</file>